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5B" w:rsidRDefault="0027055B">
      <w:pPr>
        <w:pStyle w:val="LO-normal"/>
        <w:jc w:val="center"/>
        <w:rPr>
          <w:rFonts w:asciiTheme="majorHAnsi" w:eastAsia="ArialMT" w:hAnsiTheme="majorHAnsi" w:cstheme="majorHAnsi"/>
          <w:color w:val="000000"/>
          <w:sz w:val="22"/>
          <w:szCs w:val="22"/>
        </w:rPr>
      </w:pPr>
      <w:bookmarkStart w:id="0" w:name="_GoBack"/>
      <w:r>
        <w:rPr>
          <w:rFonts w:asciiTheme="majorHAnsi" w:eastAsia="ArialMT" w:hAnsiTheme="majorHAnsi" w:cstheme="majorHAnsi"/>
          <w:noProof/>
          <w:color w:val="000000"/>
          <w:sz w:val="22"/>
          <w:szCs w:val="22"/>
          <w:lang w:eastAsia="pt-BR" w:bidi="ar-SA"/>
        </w:rPr>
        <w:drawing>
          <wp:inline distT="0" distB="0" distL="0" distR="0">
            <wp:extent cx="3216440" cy="169236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cef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440" cy="169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2C06" w:rsidRPr="0027055B" w:rsidRDefault="0027055B">
      <w:pPr>
        <w:pStyle w:val="LO-normal"/>
        <w:jc w:val="center"/>
        <w:rPr>
          <w:rFonts w:asciiTheme="majorHAnsi" w:eastAsia="ArialMT" w:hAnsiTheme="majorHAnsi" w:cstheme="majorHAnsi"/>
          <w:color w:val="000000"/>
          <w:sz w:val="22"/>
          <w:szCs w:val="22"/>
        </w:rPr>
      </w:pPr>
      <w:proofErr w:type="gramStart"/>
      <w:r w:rsidRPr="0027055B">
        <w:rPr>
          <w:rFonts w:asciiTheme="majorHAnsi" w:eastAsia="ArialMT" w:hAnsiTheme="majorHAnsi" w:cstheme="majorHAnsi"/>
          <w:color w:val="000000"/>
          <w:sz w:val="22"/>
          <w:szCs w:val="22"/>
        </w:rPr>
        <w:t xml:space="preserve">ANEXO </w:t>
      </w:r>
      <w:r w:rsidRPr="0027055B">
        <w:rPr>
          <w:rFonts w:asciiTheme="majorHAnsi" w:eastAsia="ArialMT" w:hAnsiTheme="majorHAnsi" w:cstheme="majorHAnsi"/>
          <w:sz w:val="22"/>
          <w:szCs w:val="22"/>
        </w:rPr>
        <w:t>VI</w:t>
      </w:r>
      <w:proofErr w:type="gramEnd"/>
    </w:p>
    <w:p w:rsidR="00E12C06" w:rsidRPr="0027055B" w:rsidRDefault="0027055B">
      <w:pPr>
        <w:pStyle w:val="LO-normal"/>
        <w:jc w:val="center"/>
        <w:rPr>
          <w:rFonts w:asciiTheme="majorHAnsi" w:eastAsia="ArialMT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ArialMT" w:hAnsiTheme="majorHAnsi" w:cstheme="majorHAnsi"/>
          <w:color w:val="000000"/>
          <w:sz w:val="22"/>
          <w:szCs w:val="22"/>
        </w:rPr>
        <w:t>COMPROVAÇÃO DA RENDA FAMILIAR BRUTA MENSAL</w:t>
      </w:r>
    </w:p>
    <w:p w:rsidR="00E12C06" w:rsidRPr="0027055B" w:rsidRDefault="0027055B">
      <w:pPr>
        <w:pStyle w:val="LO-normal"/>
        <w:jc w:val="center"/>
        <w:rPr>
          <w:rFonts w:asciiTheme="majorHAnsi" w:eastAsia="ArialMT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ArialMT" w:hAnsiTheme="majorHAnsi" w:cstheme="majorHAnsi"/>
          <w:color w:val="000000"/>
          <w:sz w:val="22"/>
          <w:szCs w:val="22"/>
        </w:rPr>
        <w:t xml:space="preserve">PARA OPTANTES DAS VAGAS DE AÇÃO AFIRMATIVA </w:t>
      </w:r>
      <w:proofErr w:type="gramStart"/>
      <w:r w:rsidRPr="0027055B">
        <w:rPr>
          <w:rFonts w:asciiTheme="majorHAnsi" w:eastAsia="ArialMT" w:hAnsiTheme="majorHAnsi" w:cstheme="majorHAnsi"/>
          <w:color w:val="000000"/>
          <w:sz w:val="22"/>
          <w:szCs w:val="22"/>
        </w:rPr>
        <w:t>1</w:t>
      </w:r>
      <w:proofErr w:type="gramEnd"/>
      <w:r w:rsidRPr="0027055B">
        <w:rPr>
          <w:rFonts w:asciiTheme="majorHAnsi" w:eastAsia="ArialMT" w:hAnsiTheme="majorHAnsi" w:cstheme="majorHAnsi"/>
          <w:color w:val="000000"/>
          <w:sz w:val="22"/>
          <w:szCs w:val="22"/>
        </w:rPr>
        <w:t xml:space="preserve"> (AA1)</w:t>
      </w:r>
    </w:p>
    <w:p w:rsidR="00E12C06" w:rsidRPr="0027055B" w:rsidRDefault="0027055B">
      <w:pPr>
        <w:pStyle w:val="LO-normal"/>
        <w:jc w:val="center"/>
        <w:rPr>
          <w:rFonts w:asciiTheme="majorHAnsi" w:eastAsia="ArialMT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ArialMT" w:hAnsiTheme="majorHAnsi" w:cstheme="majorHAnsi"/>
          <w:color w:val="000000"/>
          <w:sz w:val="22"/>
          <w:szCs w:val="22"/>
        </w:rPr>
        <w:t xml:space="preserve">(renda menor ou igual a 1,5 </w:t>
      </w:r>
      <w:proofErr w:type="spellStart"/>
      <w:proofErr w:type="gramStart"/>
      <w:r w:rsidRPr="0027055B">
        <w:rPr>
          <w:rFonts w:asciiTheme="majorHAnsi" w:eastAsia="ArialMT" w:hAnsiTheme="majorHAnsi" w:cstheme="majorHAnsi"/>
          <w:color w:val="000000"/>
          <w:sz w:val="22"/>
          <w:szCs w:val="22"/>
        </w:rPr>
        <w:t>sm</w:t>
      </w:r>
      <w:proofErr w:type="spellEnd"/>
      <w:proofErr w:type="gramEnd"/>
      <w:r w:rsidRPr="0027055B">
        <w:rPr>
          <w:rFonts w:asciiTheme="majorHAnsi" w:eastAsia="ArialMT" w:hAnsiTheme="majorHAnsi" w:cstheme="majorHAnsi"/>
          <w:color w:val="000000"/>
          <w:sz w:val="22"/>
          <w:szCs w:val="22"/>
        </w:rPr>
        <w:t>/p – salário-mínimo per capita)</w:t>
      </w:r>
    </w:p>
    <w:p w:rsidR="00E12C06" w:rsidRPr="0027055B" w:rsidRDefault="00E12C06">
      <w:pPr>
        <w:pStyle w:val="LO-normal"/>
        <w:jc w:val="center"/>
        <w:rPr>
          <w:rFonts w:asciiTheme="majorHAnsi" w:eastAsia="ArialMT" w:hAnsiTheme="majorHAnsi" w:cstheme="majorHAnsi"/>
          <w:color w:val="000000"/>
          <w:sz w:val="22"/>
          <w:szCs w:val="22"/>
        </w:rPr>
      </w:pPr>
    </w:p>
    <w:p w:rsidR="00E12C06" w:rsidRPr="0027055B" w:rsidRDefault="00E12C06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1.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DOCUMENTAÇÃO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EXIGIDA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1.1. </w:t>
      </w:r>
      <w:r w:rsidRPr="0027055B">
        <w:rPr>
          <w:rFonts w:asciiTheme="majorHAnsi" w:eastAsia="Calibri" w:hAnsiTheme="majorHAnsi" w:cstheme="majorHAnsi"/>
          <w:sz w:val="22"/>
          <w:szCs w:val="22"/>
        </w:rPr>
        <w:t>Histórico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Escolar do Ensino Fundamental em Escola </w:t>
      </w:r>
      <w:r w:rsidRPr="0027055B">
        <w:rPr>
          <w:rFonts w:asciiTheme="majorHAnsi" w:eastAsia="Calibri" w:hAnsiTheme="majorHAnsi" w:cstheme="majorHAnsi"/>
          <w:sz w:val="22"/>
          <w:szCs w:val="22"/>
        </w:rPr>
        <w:t>Pública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conforme Portaria Normativa do MEC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no 18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11/10/2012, ou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Declaração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nos termos do item 14.4.1.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1.2. </w:t>
      </w:r>
      <w:proofErr w:type="spellStart"/>
      <w:r w:rsidRPr="0027055B">
        <w:rPr>
          <w:rFonts w:asciiTheme="majorHAnsi" w:eastAsia="Calibri" w:hAnsiTheme="majorHAnsi" w:cstheme="majorHAnsi"/>
          <w:sz w:val="22"/>
          <w:szCs w:val="22"/>
        </w:rPr>
        <w:t>Autodeclaração</w:t>
      </w:r>
      <w:proofErr w:type="spell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Étnico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-racial –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SOMENTE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para candidatos concorrentes as vagas de PPI -(Autodeclarados pretos, pardos, </w:t>
      </w:r>
      <w:r w:rsidRPr="0027055B">
        <w:rPr>
          <w:rFonts w:asciiTheme="majorHAnsi" w:eastAsia="Calibri" w:hAnsiTheme="majorHAnsi" w:cstheme="majorHAnsi"/>
          <w:sz w:val="22"/>
          <w:szCs w:val="22"/>
        </w:rPr>
        <w:t>indígenas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)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(ANEXO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III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)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1.3.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Declaração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que cursou integralmente o ensino fundamental em escola </w:t>
      </w:r>
      <w:r w:rsidRPr="0027055B">
        <w:rPr>
          <w:rFonts w:asciiTheme="majorHAnsi" w:eastAsia="Calibri" w:hAnsiTheme="majorHAnsi" w:cstheme="majorHAnsi"/>
          <w:sz w:val="22"/>
          <w:szCs w:val="22"/>
        </w:rPr>
        <w:t>pública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ANEXO VII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).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1.4.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da Carteira de Identidade ou </w:t>
      </w:r>
      <w:r w:rsidRPr="0027055B">
        <w:rPr>
          <w:rFonts w:asciiTheme="majorHAnsi" w:eastAsia="Calibri" w:hAnsiTheme="majorHAnsi" w:cstheme="majorHAnsi"/>
          <w:sz w:val="22"/>
          <w:szCs w:val="22"/>
        </w:rPr>
        <w:t>certidão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nascimento (menor de idade)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do(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a) candidato(a).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1.5. </w:t>
      </w:r>
      <w:r w:rsidRPr="0027055B">
        <w:rPr>
          <w:rFonts w:asciiTheme="majorHAnsi" w:eastAsia="Calibri" w:hAnsiTheme="majorHAnsi" w:cstheme="majorHAnsi"/>
          <w:sz w:val="22"/>
          <w:szCs w:val="22"/>
        </w:rPr>
        <w:t>Inscrição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no Cadastro </w:t>
      </w:r>
      <w:r w:rsidRPr="0027055B">
        <w:rPr>
          <w:rFonts w:asciiTheme="majorHAnsi" w:eastAsia="Calibri" w:hAnsiTheme="majorHAnsi" w:cstheme="majorHAnsi"/>
          <w:sz w:val="22"/>
          <w:szCs w:val="22"/>
        </w:rPr>
        <w:t>Único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para Programas Sociais do Govern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 Federal – </w:t>
      </w:r>
      <w:proofErr w:type="spellStart"/>
      <w:proofErr w:type="gramStart"/>
      <w:r w:rsidRPr="0027055B">
        <w:rPr>
          <w:rFonts w:asciiTheme="majorHAnsi" w:eastAsia="Calibri" w:hAnsiTheme="majorHAnsi" w:cstheme="majorHAnsi"/>
          <w:sz w:val="22"/>
          <w:szCs w:val="22"/>
        </w:rPr>
        <w:t>CadÚnico</w:t>
      </w:r>
      <w:proofErr w:type="spellEnd"/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de que trata o Decreto nº 6.135/2007, com </w:t>
      </w:r>
      <w:r w:rsidRPr="0027055B">
        <w:rPr>
          <w:rFonts w:asciiTheme="majorHAnsi" w:eastAsia="Calibri" w:hAnsiTheme="majorHAnsi" w:cstheme="majorHAnsi"/>
          <w:sz w:val="22"/>
          <w:szCs w:val="22"/>
        </w:rPr>
        <w:t>informações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atualizadas em um </w:t>
      </w:r>
      <w:r w:rsidRPr="0027055B">
        <w:rPr>
          <w:rFonts w:asciiTheme="majorHAnsi" w:eastAsia="Calibri" w:hAnsiTheme="majorHAnsi" w:cstheme="majorHAnsi"/>
          <w:sz w:val="22"/>
          <w:szCs w:val="22"/>
        </w:rPr>
        <w:t>período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máximo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três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meses anteriores a data 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inscrição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no Processo Seletivo.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PARA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INSCRIÇÃO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NO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CADÚNICO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, O CANDIDATO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DEVERÁ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PROCURAR UM POSTO DE CADASTRAMENT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O DA PREFEITURA, QUE MUITAS VEZES FUNCIONA NO CENTRO DE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REFERÊNCIA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DA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ASSISTÊNCIA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SOCIAL – CRAS DO SEU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MUNICÍPIO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1.6.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Caso o candidato </w:t>
      </w:r>
      <w:r w:rsidRPr="0027055B">
        <w:rPr>
          <w:rFonts w:asciiTheme="majorHAnsi" w:eastAsia="Calibri" w:hAnsiTheme="majorHAnsi" w:cstheme="majorHAnsi"/>
          <w:sz w:val="22"/>
          <w:szCs w:val="22"/>
        </w:rPr>
        <w:t>não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possua </w:t>
      </w:r>
      <w:proofErr w:type="spellStart"/>
      <w:proofErr w:type="gramStart"/>
      <w:r w:rsidRPr="0027055B">
        <w:rPr>
          <w:rFonts w:asciiTheme="majorHAnsi" w:eastAsia="Calibri" w:hAnsiTheme="majorHAnsi" w:cstheme="majorHAnsi"/>
          <w:sz w:val="22"/>
          <w:szCs w:val="22"/>
        </w:rPr>
        <w:t>CadÚnico</w:t>
      </w:r>
      <w:proofErr w:type="spellEnd"/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atualizado,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deverá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apresentar a </w:t>
      </w:r>
      <w:r w:rsidRPr="0027055B">
        <w:rPr>
          <w:rFonts w:asciiTheme="majorHAnsi" w:eastAsia="Calibri" w:hAnsiTheme="majorHAnsi" w:cstheme="majorHAnsi"/>
          <w:sz w:val="22"/>
          <w:szCs w:val="22"/>
        </w:rPr>
        <w:t>Documentação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exigida para a </w:t>
      </w:r>
      <w:r w:rsidRPr="0027055B">
        <w:rPr>
          <w:rFonts w:asciiTheme="majorHAnsi" w:eastAsia="Calibri" w:hAnsiTheme="majorHAnsi" w:cstheme="majorHAnsi"/>
          <w:sz w:val="22"/>
          <w:szCs w:val="22"/>
        </w:rPr>
        <w:t>comprovação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da renda familiar bruta mens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al per capita do candidato e de todos os componentes 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família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, conforme itens 2 e 3.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IMPORTANTE: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Você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que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está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cadastrado no </w:t>
      </w:r>
      <w:proofErr w:type="spellStart"/>
      <w:proofErr w:type="gramStart"/>
      <w:r w:rsidRPr="0027055B">
        <w:rPr>
          <w:rFonts w:asciiTheme="majorHAnsi" w:eastAsia="Calibri" w:hAnsiTheme="majorHAnsi" w:cstheme="majorHAnsi"/>
          <w:b/>
          <w:sz w:val="22"/>
          <w:szCs w:val="22"/>
        </w:rPr>
        <w:t>CadÚnico</w:t>
      </w:r>
      <w:proofErr w:type="spellEnd"/>
      <w:proofErr w:type="gramEnd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deve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procurar o CRAS ou o posto de </w:t>
      </w:r>
      <w:proofErr w:type="gramStart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cadastramento</w:t>
      </w:r>
      <w:proofErr w:type="gramEnd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para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atualização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das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informações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do seu grupo familiar, quando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necessário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, sempre que mudar algo em sua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família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, como nascimento de um filho,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mudança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de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residência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ou de emprego,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alteração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salarial ou quando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alguém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deixar de morar na sua casa.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2.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Apuração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da renda familiar bruta mensal per capita que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deverá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ser compro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vada por todos os membros da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família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2.1.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Na </w:t>
      </w:r>
      <w:r w:rsidRPr="0027055B">
        <w:rPr>
          <w:rFonts w:asciiTheme="majorHAnsi" w:eastAsia="Calibri" w:hAnsiTheme="majorHAnsi" w:cstheme="majorHAnsi"/>
          <w:sz w:val="22"/>
          <w:szCs w:val="22"/>
        </w:rPr>
        <w:t>avaliação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socioeconômica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para </w:t>
      </w:r>
      <w:r w:rsidRPr="0027055B">
        <w:rPr>
          <w:rFonts w:asciiTheme="majorHAnsi" w:eastAsia="Calibri" w:hAnsiTheme="majorHAnsi" w:cstheme="majorHAnsi"/>
          <w:sz w:val="22"/>
          <w:szCs w:val="22"/>
        </w:rPr>
        <w:t>apuração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da renda familiar bruta mensal per capita de que trata o subitem 14.6 deste edital, considera-se: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I. </w:t>
      </w:r>
      <w:proofErr w:type="gramStart"/>
      <w:r w:rsidRPr="0027055B">
        <w:rPr>
          <w:rFonts w:asciiTheme="majorHAnsi" w:eastAsia="Calibri" w:hAnsiTheme="majorHAnsi" w:cstheme="majorHAnsi"/>
          <w:sz w:val="22"/>
          <w:szCs w:val="22"/>
        </w:rPr>
        <w:t>família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, a unidade nuclear composta por uma ou mais pessoas, eventualme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nte ampliada por outras pessoas que contribuam para o rendimento ou tenham suas despesas atendidas por aquela unidade familiar, todas moradoras em um mesmo </w:t>
      </w:r>
      <w:r w:rsidRPr="0027055B">
        <w:rPr>
          <w:rFonts w:asciiTheme="majorHAnsi" w:eastAsia="Calibri" w:hAnsiTheme="majorHAnsi" w:cstheme="majorHAnsi"/>
          <w:sz w:val="22"/>
          <w:szCs w:val="22"/>
        </w:rPr>
        <w:t>domicílio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II.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morador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a pessoa que tem o </w:t>
      </w:r>
      <w:r w:rsidRPr="0027055B">
        <w:rPr>
          <w:rFonts w:asciiTheme="majorHAnsi" w:eastAsia="Calibri" w:hAnsiTheme="majorHAnsi" w:cstheme="majorHAnsi"/>
          <w:sz w:val="22"/>
          <w:szCs w:val="22"/>
        </w:rPr>
        <w:t>domicílio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como local habitual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residência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 nele reside na data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inscrição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do(a) candidato(a);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III.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renda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familiar bruta mensal, a soma dos rendimentos brutos auferidos por todas as pessoas 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família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, calculada na forma descrita no subitem 2.2 deste anexo;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IV.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renda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familiar bruta mensal per c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apita, a </w:t>
      </w:r>
      <w:r w:rsidRPr="0027055B">
        <w:rPr>
          <w:rFonts w:asciiTheme="majorHAnsi" w:eastAsia="Calibri" w:hAnsiTheme="majorHAnsi" w:cstheme="majorHAnsi"/>
          <w:sz w:val="22"/>
          <w:szCs w:val="22"/>
        </w:rPr>
        <w:t>razão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entre a renda familiar bruta mensal e o total de pessoas 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família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, calculada na forma descrita no subitem 2.2 deste anexo.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2.2.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 renda familiar bruta mensal per capita </w:t>
      </w:r>
      <w:r w:rsidRPr="0027055B">
        <w:rPr>
          <w:rFonts w:asciiTheme="majorHAnsi" w:eastAsia="Calibri" w:hAnsiTheme="majorHAnsi" w:cstheme="majorHAnsi"/>
          <w:sz w:val="22"/>
          <w:szCs w:val="22"/>
        </w:rPr>
        <w:t>será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apurada de acordo com o seguinte procedimento: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I.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calcula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-se a so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ma dos rendimentos brutos auferidos por todas as pessoas 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família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 que pertence o(a) candidato(a), levando-se em conta, no </w:t>
      </w:r>
      <w:r w:rsidRPr="0027055B">
        <w:rPr>
          <w:rFonts w:asciiTheme="majorHAnsi" w:eastAsia="Calibri" w:hAnsiTheme="majorHAnsi" w:cstheme="majorHAnsi"/>
          <w:sz w:val="22"/>
          <w:szCs w:val="22"/>
        </w:rPr>
        <w:t>mínimo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os </w:t>
      </w:r>
      <w:r w:rsidRPr="0027055B">
        <w:rPr>
          <w:rFonts w:asciiTheme="majorHAnsi" w:eastAsia="Calibri" w:hAnsiTheme="majorHAnsi" w:cstheme="majorHAnsi"/>
          <w:sz w:val="22"/>
          <w:szCs w:val="22"/>
        </w:rPr>
        <w:t>três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meses anteriores a data de sua </w:t>
      </w:r>
      <w:r w:rsidRPr="0027055B">
        <w:rPr>
          <w:rFonts w:asciiTheme="majorHAnsi" w:eastAsia="Calibri" w:hAnsiTheme="majorHAnsi" w:cstheme="majorHAnsi"/>
          <w:sz w:val="22"/>
          <w:szCs w:val="22"/>
        </w:rPr>
        <w:t>inscrição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no Processo Seletivo;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 xml:space="preserve">II.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calcula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-se a </w:t>
      </w:r>
      <w:r w:rsidRPr="0027055B">
        <w:rPr>
          <w:rFonts w:asciiTheme="majorHAnsi" w:eastAsia="Calibri" w:hAnsiTheme="majorHAnsi" w:cstheme="majorHAnsi"/>
          <w:sz w:val="22"/>
          <w:szCs w:val="22"/>
        </w:rPr>
        <w:t>média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mensal dos rendimentos bruto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 apurados </w:t>
      </w:r>
      <w:r w:rsidRPr="0027055B">
        <w:rPr>
          <w:rFonts w:asciiTheme="majorHAnsi" w:eastAsia="Calibri" w:hAnsiTheme="majorHAnsi" w:cstheme="majorHAnsi"/>
          <w:sz w:val="22"/>
          <w:szCs w:val="22"/>
        </w:rPr>
        <w:t>após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 </w:t>
      </w:r>
      <w:r w:rsidRPr="0027055B">
        <w:rPr>
          <w:rFonts w:asciiTheme="majorHAnsi" w:eastAsia="Calibri" w:hAnsiTheme="majorHAnsi" w:cstheme="majorHAnsi"/>
          <w:sz w:val="22"/>
          <w:szCs w:val="22"/>
        </w:rPr>
        <w:t>aplicação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disposto no inciso I deste item;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III.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divide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-se o valor apurado </w:t>
      </w:r>
      <w:r w:rsidRPr="0027055B">
        <w:rPr>
          <w:rFonts w:asciiTheme="majorHAnsi" w:eastAsia="Calibri" w:hAnsiTheme="majorHAnsi" w:cstheme="majorHAnsi"/>
          <w:sz w:val="22"/>
          <w:szCs w:val="22"/>
        </w:rPr>
        <w:t>após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 </w:t>
      </w:r>
      <w:r w:rsidRPr="0027055B">
        <w:rPr>
          <w:rFonts w:asciiTheme="majorHAnsi" w:eastAsia="Calibri" w:hAnsiTheme="majorHAnsi" w:cstheme="majorHAnsi"/>
          <w:sz w:val="22"/>
          <w:szCs w:val="22"/>
        </w:rPr>
        <w:t>aplicação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disposto no inciso II deste item pelo </w:t>
      </w:r>
      <w:r w:rsidRPr="0027055B">
        <w:rPr>
          <w:rFonts w:asciiTheme="majorHAnsi" w:eastAsia="Calibri" w:hAnsiTheme="majorHAnsi" w:cstheme="majorHAnsi"/>
          <w:sz w:val="22"/>
          <w:szCs w:val="22"/>
        </w:rPr>
        <w:t>número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pessoas 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família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do(a) candidato(a).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2.2.1. No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cálculo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referido no inciso I do subitem 2.2 </w:t>
      </w:r>
      <w:r w:rsidRPr="0027055B">
        <w:rPr>
          <w:rFonts w:asciiTheme="majorHAnsi" w:eastAsia="Calibri" w:hAnsiTheme="majorHAnsi" w:cstheme="majorHAnsi"/>
          <w:sz w:val="22"/>
          <w:szCs w:val="22"/>
        </w:rPr>
        <w:t>serão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computados os rendimentos de qualquer natureza percebidos pelas pessoas 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família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a </w:t>
      </w:r>
      <w:r w:rsidRPr="0027055B">
        <w:rPr>
          <w:rFonts w:asciiTheme="majorHAnsi" w:eastAsia="Calibri" w:hAnsiTheme="majorHAnsi" w:cstheme="majorHAnsi"/>
          <w:sz w:val="22"/>
          <w:szCs w:val="22"/>
        </w:rPr>
        <w:t>título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regular ou eventual, inclusive aqueles provenientes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locação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ou de arrendamento de bens </w:t>
      </w:r>
      <w:r w:rsidRPr="0027055B">
        <w:rPr>
          <w:rFonts w:asciiTheme="majorHAnsi" w:eastAsia="Calibri" w:hAnsiTheme="majorHAnsi" w:cstheme="majorHAnsi"/>
          <w:sz w:val="22"/>
          <w:szCs w:val="22"/>
        </w:rPr>
        <w:t>móveis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 </w:t>
      </w:r>
      <w:r w:rsidRPr="0027055B">
        <w:rPr>
          <w:rFonts w:asciiTheme="majorHAnsi" w:eastAsia="Calibri" w:hAnsiTheme="majorHAnsi" w:cstheme="majorHAnsi"/>
          <w:sz w:val="22"/>
          <w:szCs w:val="22"/>
        </w:rPr>
        <w:t>imóveis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2.2.2. </w:t>
      </w:r>
      <w:r w:rsidRPr="0027055B">
        <w:rPr>
          <w:rFonts w:asciiTheme="majorHAnsi" w:eastAsia="Calibri" w:hAnsiTheme="majorHAnsi" w:cstheme="majorHAnsi"/>
          <w:sz w:val="22"/>
          <w:szCs w:val="22"/>
        </w:rPr>
        <w:t>Estão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excluídos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cálculo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que trata o item 2.2.1: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I.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os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valores percebidos a </w:t>
      </w:r>
      <w:r w:rsidRPr="0027055B">
        <w:rPr>
          <w:rFonts w:asciiTheme="majorHAnsi" w:eastAsia="Calibri" w:hAnsiTheme="majorHAnsi" w:cstheme="majorHAnsi"/>
          <w:sz w:val="22"/>
          <w:szCs w:val="22"/>
        </w:rPr>
        <w:t>título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de: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a) </w:t>
      </w:r>
      <w:r w:rsidRPr="0027055B">
        <w:rPr>
          <w:rFonts w:asciiTheme="majorHAnsi" w:eastAsia="Calibri" w:hAnsiTheme="majorHAnsi" w:cstheme="majorHAnsi"/>
          <w:sz w:val="22"/>
          <w:szCs w:val="22"/>
        </w:rPr>
        <w:t>auxílios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para </w:t>
      </w:r>
      <w:r w:rsidRPr="0027055B">
        <w:rPr>
          <w:rFonts w:asciiTheme="majorHAnsi" w:eastAsia="Calibri" w:hAnsiTheme="majorHAnsi" w:cstheme="majorHAnsi"/>
          <w:sz w:val="22"/>
          <w:szCs w:val="22"/>
        </w:rPr>
        <w:t>alimentação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 transporte;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b) </w:t>
      </w:r>
      <w:r w:rsidRPr="0027055B">
        <w:rPr>
          <w:rFonts w:asciiTheme="majorHAnsi" w:eastAsia="Calibri" w:hAnsiTheme="majorHAnsi" w:cstheme="majorHAnsi"/>
          <w:sz w:val="22"/>
          <w:szCs w:val="22"/>
        </w:rPr>
        <w:t>diárias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 reembolsos de despesas;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c) adiantamentos e </w:t>
      </w:r>
      <w:r w:rsidRPr="0027055B">
        <w:rPr>
          <w:rFonts w:asciiTheme="majorHAnsi" w:eastAsia="Calibri" w:hAnsiTheme="majorHAnsi" w:cstheme="majorHAnsi"/>
          <w:sz w:val="22"/>
          <w:szCs w:val="22"/>
        </w:rPr>
        <w:t>antecipações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d) estornos e </w:t>
      </w:r>
      <w:r w:rsidRPr="0027055B">
        <w:rPr>
          <w:rFonts w:asciiTheme="majorHAnsi" w:eastAsia="Calibri" w:hAnsiTheme="majorHAnsi" w:cstheme="majorHAnsi"/>
          <w:sz w:val="22"/>
          <w:szCs w:val="22"/>
        </w:rPr>
        <w:t>compensações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referentes a </w:t>
      </w:r>
      <w:r w:rsidRPr="0027055B">
        <w:rPr>
          <w:rFonts w:asciiTheme="majorHAnsi" w:eastAsia="Calibri" w:hAnsiTheme="majorHAnsi" w:cstheme="majorHAnsi"/>
          <w:sz w:val="22"/>
          <w:szCs w:val="22"/>
        </w:rPr>
        <w:t>períodos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anteriores;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e) </w:t>
      </w:r>
      <w:r w:rsidRPr="0027055B">
        <w:rPr>
          <w:rFonts w:asciiTheme="majorHAnsi" w:eastAsia="Calibri" w:hAnsiTheme="majorHAnsi" w:cstheme="majorHAnsi"/>
          <w:sz w:val="22"/>
          <w:szCs w:val="22"/>
        </w:rPr>
        <w:t>indenizações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decorrentes de contratos de seguros;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f) </w:t>
      </w:r>
      <w:r w:rsidRPr="0027055B">
        <w:rPr>
          <w:rFonts w:asciiTheme="majorHAnsi" w:eastAsia="Calibri" w:hAnsiTheme="majorHAnsi" w:cstheme="majorHAnsi"/>
          <w:sz w:val="22"/>
          <w:szCs w:val="22"/>
        </w:rPr>
        <w:t>indenizações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por danos materiais e morais por </w:t>
      </w:r>
      <w:r w:rsidRPr="0027055B">
        <w:rPr>
          <w:rFonts w:asciiTheme="majorHAnsi" w:eastAsia="Calibri" w:hAnsiTheme="majorHAnsi" w:cstheme="majorHAnsi"/>
          <w:sz w:val="22"/>
          <w:szCs w:val="22"/>
        </w:rPr>
        <w:t>força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decisão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judicial;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g) </w:t>
      </w:r>
      <w:r w:rsidRPr="0027055B">
        <w:rPr>
          <w:rFonts w:asciiTheme="majorHAnsi" w:eastAsia="Calibri" w:hAnsiTheme="majorHAnsi" w:cstheme="majorHAnsi"/>
          <w:sz w:val="22"/>
          <w:szCs w:val="22"/>
        </w:rPr>
        <w:t>décimo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terceiro </w:t>
      </w:r>
      <w:r w:rsidRPr="0027055B">
        <w:rPr>
          <w:rFonts w:asciiTheme="majorHAnsi" w:eastAsia="Calibri" w:hAnsiTheme="majorHAnsi" w:cstheme="majorHAnsi"/>
          <w:sz w:val="22"/>
          <w:szCs w:val="22"/>
        </w:rPr>
        <w:t>salário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 </w:t>
      </w:r>
      <w:r w:rsidRPr="0027055B">
        <w:rPr>
          <w:rFonts w:asciiTheme="majorHAnsi" w:eastAsia="Calibri" w:hAnsiTheme="majorHAnsi" w:cstheme="majorHAnsi"/>
          <w:sz w:val="22"/>
          <w:szCs w:val="22"/>
        </w:rPr>
        <w:t>férias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II. Os rendimentos percebidos no </w:t>
      </w:r>
      <w:r w:rsidRPr="0027055B">
        <w:rPr>
          <w:rFonts w:asciiTheme="majorHAnsi" w:eastAsia="Calibri" w:hAnsiTheme="majorHAnsi" w:cstheme="majorHAnsi"/>
          <w:sz w:val="22"/>
          <w:szCs w:val="22"/>
        </w:rPr>
        <w:t>âmbito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dos seguintes programas: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a) Programa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Erradicação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Trabalho I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nfantil;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b) Programa Agente Jovem de Desenvolvimento Social e Humano;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c) Programa Bolsa </w:t>
      </w:r>
      <w:r w:rsidRPr="0027055B">
        <w:rPr>
          <w:rFonts w:asciiTheme="majorHAnsi" w:eastAsia="Calibri" w:hAnsiTheme="majorHAnsi" w:cstheme="majorHAnsi"/>
          <w:sz w:val="22"/>
          <w:szCs w:val="22"/>
        </w:rPr>
        <w:t>Família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 os programas remanescentes nele unificados;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d) Programa Nacional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Inclusão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Jovem – </w:t>
      </w:r>
      <w:r w:rsidRPr="0027055B">
        <w:rPr>
          <w:rFonts w:asciiTheme="majorHAnsi" w:eastAsia="Calibri" w:hAnsiTheme="majorHAnsi" w:cstheme="majorHAnsi"/>
          <w:sz w:val="22"/>
          <w:szCs w:val="22"/>
        </w:rPr>
        <w:t>Pró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-Jovem;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e) </w:t>
      </w:r>
      <w:r w:rsidRPr="0027055B">
        <w:rPr>
          <w:rFonts w:asciiTheme="majorHAnsi" w:eastAsia="Calibri" w:hAnsiTheme="majorHAnsi" w:cstheme="majorHAnsi"/>
          <w:sz w:val="22"/>
          <w:szCs w:val="22"/>
        </w:rPr>
        <w:t>Auxílio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Emergencial Financeiro e outros programas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tra</w:t>
      </w:r>
      <w:r w:rsidRPr="0027055B">
        <w:rPr>
          <w:rFonts w:asciiTheme="majorHAnsi" w:eastAsia="Calibri" w:hAnsiTheme="majorHAnsi" w:cstheme="majorHAnsi"/>
          <w:sz w:val="22"/>
          <w:szCs w:val="22"/>
        </w:rPr>
        <w:t>nsferência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renda destinados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a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população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atingida por desastres, residente em </w:t>
      </w:r>
      <w:r w:rsidRPr="0027055B">
        <w:rPr>
          <w:rFonts w:asciiTheme="majorHAnsi" w:eastAsia="Calibri" w:hAnsiTheme="majorHAnsi" w:cstheme="majorHAnsi"/>
          <w:sz w:val="22"/>
          <w:szCs w:val="22"/>
        </w:rPr>
        <w:t>Municípios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em estado de calamidade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pública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ou </w:t>
      </w:r>
      <w:r w:rsidRPr="0027055B">
        <w:rPr>
          <w:rFonts w:asciiTheme="majorHAnsi" w:eastAsia="Calibri" w:hAnsiTheme="majorHAnsi" w:cstheme="majorHAnsi"/>
          <w:sz w:val="22"/>
          <w:szCs w:val="22"/>
        </w:rPr>
        <w:t>situação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emergência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f) demais programas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transferência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condicionada de renda implementados por Estados, Distrito Federal ou </w:t>
      </w:r>
      <w:r w:rsidRPr="0027055B">
        <w:rPr>
          <w:rFonts w:asciiTheme="majorHAnsi" w:eastAsia="Calibri" w:hAnsiTheme="majorHAnsi" w:cstheme="majorHAnsi"/>
          <w:sz w:val="22"/>
          <w:szCs w:val="22"/>
        </w:rPr>
        <w:t>Municípios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3.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Documentação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para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comprovação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da renda familiar bruta mensal de todos os componentes da família para os candidatos que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não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possuem Cadastro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Único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– </w:t>
      </w:r>
      <w:proofErr w:type="spellStart"/>
      <w:proofErr w:type="gramStart"/>
      <w:r w:rsidRPr="0027055B">
        <w:rPr>
          <w:rFonts w:asciiTheme="majorHAnsi" w:eastAsia="Calibri" w:hAnsiTheme="majorHAnsi" w:cstheme="majorHAnsi"/>
          <w:b/>
          <w:sz w:val="22"/>
          <w:szCs w:val="22"/>
        </w:rPr>
        <w:t>CadÚnico</w:t>
      </w:r>
      <w:proofErr w:type="spellEnd"/>
      <w:proofErr w:type="gramEnd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3.1. </w:t>
      </w:r>
      <w:r w:rsidRPr="0027055B">
        <w:rPr>
          <w:rFonts w:asciiTheme="majorHAnsi" w:eastAsia="Calibri" w:hAnsiTheme="majorHAnsi" w:cstheme="majorHAnsi"/>
          <w:sz w:val="22"/>
          <w:szCs w:val="22"/>
        </w:rPr>
        <w:t>Formulário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composição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familiar devidamente preenchido (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ANEXO VIII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);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3.2. </w:t>
      </w:r>
      <w:proofErr w:type="spell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Do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cumentacao</w:t>
      </w:r>
      <w:proofErr w:type="spell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pessoal de todos os membros 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família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3.3.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O(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a) candidato(a) a partir de 16 anos e todos os membros que </w:t>
      </w:r>
      <w:r w:rsidRPr="0027055B">
        <w:rPr>
          <w:rFonts w:asciiTheme="majorHAnsi" w:eastAsia="Calibri" w:hAnsiTheme="majorHAnsi" w:cstheme="majorHAnsi"/>
          <w:sz w:val="22"/>
          <w:szCs w:val="22"/>
        </w:rPr>
        <w:t>compõem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 </w:t>
      </w:r>
      <w:r w:rsidRPr="0027055B">
        <w:rPr>
          <w:rFonts w:asciiTheme="majorHAnsi" w:eastAsia="Calibri" w:hAnsiTheme="majorHAnsi" w:cstheme="majorHAnsi"/>
          <w:sz w:val="22"/>
          <w:szCs w:val="22"/>
        </w:rPr>
        <w:t>família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deverão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apresentar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da Carteira de Trabalho e </w:t>
      </w:r>
      <w:r w:rsidRPr="0027055B">
        <w:rPr>
          <w:rFonts w:asciiTheme="majorHAnsi" w:eastAsia="Calibri" w:hAnsiTheme="majorHAnsi" w:cstheme="majorHAnsi"/>
          <w:sz w:val="22"/>
          <w:szCs w:val="22"/>
        </w:rPr>
        <w:t>Previdência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Social registrada e atualizada (</w:t>
      </w:r>
      <w:r w:rsidRPr="0027055B">
        <w:rPr>
          <w:rFonts w:asciiTheme="majorHAnsi" w:eastAsia="Calibri" w:hAnsiTheme="majorHAnsi" w:cstheme="majorHAnsi"/>
          <w:sz w:val="22"/>
          <w:szCs w:val="22"/>
        </w:rPr>
        <w:t>página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identificação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27055B">
        <w:rPr>
          <w:rFonts w:asciiTheme="majorHAnsi" w:eastAsia="Calibri" w:hAnsiTheme="majorHAnsi" w:cstheme="majorHAnsi"/>
          <w:sz w:val="22"/>
          <w:szCs w:val="22"/>
        </w:rPr>
        <w:t>p</w:t>
      </w:r>
      <w:r w:rsidRPr="0027055B">
        <w:rPr>
          <w:rFonts w:asciiTheme="majorHAnsi" w:eastAsia="Calibri" w:hAnsiTheme="majorHAnsi" w:cstheme="majorHAnsi"/>
          <w:sz w:val="22"/>
          <w:szCs w:val="22"/>
        </w:rPr>
        <w:t>ágina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dos dados pessoais, </w:t>
      </w:r>
      <w:r w:rsidRPr="0027055B">
        <w:rPr>
          <w:rFonts w:asciiTheme="majorHAnsi" w:eastAsia="Calibri" w:hAnsiTheme="majorHAnsi" w:cstheme="majorHAnsi"/>
          <w:sz w:val="22"/>
          <w:szCs w:val="22"/>
        </w:rPr>
        <w:t>página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contendo o </w:t>
      </w:r>
      <w:r w:rsidRPr="0027055B">
        <w:rPr>
          <w:rFonts w:asciiTheme="majorHAnsi" w:eastAsia="Calibri" w:hAnsiTheme="majorHAnsi" w:cstheme="majorHAnsi"/>
          <w:sz w:val="22"/>
          <w:szCs w:val="22"/>
        </w:rPr>
        <w:t>último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contrato de trabalho, </w:t>
      </w:r>
      <w:r w:rsidRPr="0027055B">
        <w:rPr>
          <w:rFonts w:asciiTheme="majorHAnsi" w:eastAsia="Calibri" w:hAnsiTheme="majorHAnsi" w:cstheme="majorHAnsi"/>
          <w:sz w:val="22"/>
          <w:szCs w:val="22"/>
        </w:rPr>
        <w:t>página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subsequente em branco e </w:t>
      </w:r>
      <w:r w:rsidRPr="0027055B">
        <w:rPr>
          <w:rFonts w:asciiTheme="majorHAnsi" w:eastAsia="Calibri" w:hAnsiTheme="majorHAnsi" w:cstheme="majorHAnsi"/>
          <w:sz w:val="22"/>
          <w:szCs w:val="22"/>
        </w:rPr>
        <w:t>alteração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salarial.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3.4.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Apresentar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Declaração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Imposto de Renda Pessoa </w:t>
      </w:r>
      <w:r w:rsidRPr="0027055B">
        <w:rPr>
          <w:rFonts w:asciiTheme="majorHAnsi" w:eastAsia="Calibri" w:hAnsiTheme="majorHAnsi" w:cstheme="majorHAnsi"/>
          <w:sz w:val="22"/>
          <w:szCs w:val="22"/>
        </w:rPr>
        <w:t>Física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(IRPF), entregue em 2019, completa, acompanhada do recibo de entrega a Receita Federal do Brasil e da respectiva </w:t>
      </w:r>
      <w:r w:rsidRPr="0027055B">
        <w:rPr>
          <w:rFonts w:asciiTheme="majorHAnsi" w:eastAsia="Calibri" w:hAnsiTheme="majorHAnsi" w:cstheme="majorHAnsi"/>
          <w:sz w:val="22"/>
          <w:szCs w:val="22"/>
        </w:rPr>
        <w:t>notificação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restituição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de todas as pessoas maiores de 18 anos do grupo familiar. Caso </w:t>
      </w:r>
      <w:r w:rsidRPr="0027055B">
        <w:rPr>
          <w:rFonts w:asciiTheme="majorHAnsi" w:eastAsia="Calibri" w:hAnsiTheme="majorHAnsi" w:cstheme="majorHAnsi"/>
          <w:sz w:val="22"/>
          <w:szCs w:val="22"/>
        </w:rPr>
        <w:t>não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possua, apresentar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</w:t>
      </w:r>
      <w:proofErr w:type="gramEnd"/>
      <w:r w:rsidRPr="0027055B">
        <w:rPr>
          <w:rFonts w:asciiTheme="majorHAnsi" w:eastAsia="Calibri" w:hAnsiTheme="majorHAnsi" w:cstheme="majorHAnsi"/>
          <w:sz w:val="22"/>
          <w:szCs w:val="22"/>
        </w:rPr>
        <w:t>declaração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retirada no site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da receita federal, </w:t>
      </w:r>
      <w:r w:rsidRPr="0027055B">
        <w:rPr>
          <w:rFonts w:asciiTheme="majorHAnsi" w:eastAsia="Calibri" w:hAnsiTheme="majorHAnsi" w:cstheme="majorHAnsi"/>
          <w:sz w:val="22"/>
          <w:szCs w:val="22"/>
        </w:rPr>
        <w:t>endereço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FF"/>
          <w:sz w:val="22"/>
          <w:szCs w:val="22"/>
        </w:rPr>
      </w:pPr>
      <w:proofErr w:type="gramStart"/>
      <w:r w:rsidRPr="0027055B">
        <w:rPr>
          <w:rFonts w:asciiTheme="majorHAnsi" w:eastAsia="Calibri" w:hAnsiTheme="majorHAnsi" w:cstheme="majorHAnsi"/>
          <w:color w:val="0000FF"/>
          <w:sz w:val="22"/>
          <w:szCs w:val="22"/>
        </w:rPr>
        <w:t>http://www.receita.fazenda.gov.br/aplicacoes/atrjo/consrest/atual.</w:t>
      </w:r>
      <w:proofErr w:type="gramEnd"/>
      <w:r w:rsidRPr="0027055B">
        <w:rPr>
          <w:rFonts w:asciiTheme="majorHAnsi" w:eastAsia="Calibri" w:hAnsiTheme="majorHAnsi" w:cstheme="majorHAnsi"/>
          <w:color w:val="0000FF"/>
          <w:sz w:val="22"/>
          <w:szCs w:val="22"/>
        </w:rPr>
        <w:t>app/paginas/index.asp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3.5. </w:t>
      </w:r>
      <w:r w:rsidRPr="0027055B">
        <w:rPr>
          <w:rFonts w:asciiTheme="majorHAnsi" w:eastAsia="Calibri" w:hAnsiTheme="majorHAnsi" w:cstheme="majorHAnsi"/>
          <w:sz w:val="22"/>
          <w:szCs w:val="22"/>
        </w:rPr>
        <w:t>Documentação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 ser apresentada de acordo com a </w:t>
      </w:r>
      <w:r w:rsidRPr="0027055B">
        <w:rPr>
          <w:rFonts w:asciiTheme="majorHAnsi" w:eastAsia="Calibri" w:hAnsiTheme="majorHAnsi" w:cstheme="majorHAnsi"/>
          <w:sz w:val="22"/>
          <w:szCs w:val="22"/>
        </w:rPr>
        <w:t>situação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empregatícia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candidato e dos demais membros 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família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3.5.1. Trabalhado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res Assalariados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I. Deve-se apresentar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QUALQUER UM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dos itens listados abaixo: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a)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dos </w:t>
      </w:r>
      <w:r w:rsidRPr="0027055B">
        <w:rPr>
          <w:rFonts w:asciiTheme="majorHAnsi" w:eastAsia="Calibri" w:hAnsiTheme="majorHAnsi" w:cstheme="majorHAnsi"/>
          <w:sz w:val="22"/>
          <w:szCs w:val="22"/>
        </w:rPr>
        <w:t>três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últimos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contracheques recebidos antes da data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inscrição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; </w:t>
      </w:r>
      <w:proofErr w:type="gramStart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OU</w:t>
      </w:r>
      <w:proofErr w:type="gramEnd"/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b)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da Guia 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Previdência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Social (GPS) com recolhimento em dia, no caso de empregada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doméstica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; </w:t>
      </w:r>
      <w:proofErr w:type="gramStart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OU</w:t>
      </w:r>
      <w:proofErr w:type="gramEnd"/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c)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da Carteira de Trabalho e </w:t>
      </w:r>
      <w:r w:rsidRPr="0027055B">
        <w:rPr>
          <w:rFonts w:asciiTheme="majorHAnsi" w:eastAsia="Calibri" w:hAnsiTheme="majorHAnsi" w:cstheme="majorHAnsi"/>
          <w:sz w:val="22"/>
          <w:szCs w:val="22"/>
        </w:rPr>
        <w:t>Previdência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Social registrada e atualizada (</w:t>
      </w:r>
      <w:r w:rsidRPr="0027055B">
        <w:rPr>
          <w:rFonts w:asciiTheme="majorHAnsi" w:eastAsia="Calibri" w:hAnsiTheme="majorHAnsi" w:cstheme="majorHAnsi"/>
          <w:sz w:val="22"/>
          <w:szCs w:val="22"/>
        </w:rPr>
        <w:t>página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identificação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27055B">
        <w:rPr>
          <w:rFonts w:asciiTheme="majorHAnsi" w:eastAsia="Calibri" w:hAnsiTheme="majorHAnsi" w:cstheme="majorHAnsi"/>
          <w:sz w:val="22"/>
          <w:szCs w:val="22"/>
        </w:rPr>
        <w:t>página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dos dados pessoais, </w:t>
      </w:r>
      <w:r w:rsidRPr="0027055B">
        <w:rPr>
          <w:rFonts w:asciiTheme="majorHAnsi" w:eastAsia="Calibri" w:hAnsiTheme="majorHAnsi" w:cstheme="majorHAnsi"/>
          <w:sz w:val="22"/>
          <w:szCs w:val="22"/>
        </w:rPr>
        <w:t>página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contendo o </w:t>
      </w:r>
      <w:r w:rsidRPr="0027055B">
        <w:rPr>
          <w:rFonts w:asciiTheme="majorHAnsi" w:eastAsia="Calibri" w:hAnsiTheme="majorHAnsi" w:cstheme="majorHAnsi"/>
          <w:sz w:val="22"/>
          <w:szCs w:val="22"/>
        </w:rPr>
        <w:t>último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contrato de trabalho, </w:t>
      </w:r>
      <w:r w:rsidRPr="0027055B">
        <w:rPr>
          <w:rFonts w:asciiTheme="majorHAnsi" w:eastAsia="Calibri" w:hAnsiTheme="majorHAnsi" w:cstheme="majorHAnsi"/>
          <w:sz w:val="22"/>
          <w:szCs w:val="22"/>
        </w:rPr>
        <w:t>página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subsequente em branco e </w:t>
      </w:r>
      <w:r w:rsidRPr="0027055B">
        <w:rPr>
          <w:rFonts w:asciiTheme="majorHAnsi" w:eastAsia="Calibri" w:hAnsiTheme="majorHAnsi" w:cstheme="majorHAnsi"/>
          <w:sz w:val="22"/>
          <w:szCs w:val="22"/>
        </w:rPr>
        <w:t>alteração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salarial).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3.5.2. Ativi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dade Rural (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proprietário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, produtor, meeiro e outros</w:t>
      </w:r>
      <w:proofErr w:type="gramStart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)</w:t>
      </w:r>
      <w:proofErr w:type="gramEnd"/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I. Deve-se apresentar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QUALQUER UM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dos itens listados abaixo: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a)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Declaração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Imposto de Renda Pessoa </w:t>
      </w:r>
      <w:r w:rsidRPr="0027055B">
        <w:rPr>
          <w:rFonts w:asciiTheme="majorHAnsi" w:eastAsia="Calibri" w:hAnsiTheme="majorHAnsi" w:cstheme="majorHAnsi"/>
          <w:sz w:val="22"/>
          <w:szCs w:val="22"/>
        </w:rPr>
        <w:t>Jurídica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(IRPJ), entregue em 2019, completa, acompanhada do recibo de entrega a Receita Fede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ral do Brasil e da respectiva </w:t>
      </w:r>
      <w:r w:rsidRPr="0027055B">
        <w:rPr>
          <w:rFonts w:asciiTheme="majorHAnsi" w:eastAsia="Calibri" w:hAnsiTheme="majorHAnsi" w:cstheme="majorHAnsi"/>
          <w:sz w:val="22"/>
          <w:szCs w:val="22"/>
        </w:rPr>
        <w:t>notificação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restituição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quando houver; </w:t>
      </w:r>
      <w:proofErr w:type="gramStart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OU</w:t>
      </w:r>
      <w:proofErr w:type="gramEnd"/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 xml:space="preserve">b)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quaisquer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Declarações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tributárias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referentes a pessoas </w:t>
      </w:r>
      <w:r w:rsidRPr="0027055B">
        <w:rPr>
          <w:rFonts w:asciiTheme="majorHAnsi" w:eastAsia="Calibri" w:hAnsiTheme="majorHAnsi" w:cstheme="majorHAnsi"/>
          <w:sz w:val="22"/>
          <w:szCs w:val="22"/>
        </w:rPr>
        <w:t>jurídicas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vinculadas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ao(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a) candidato(a) classificado(a) ou a membros do grupo familiar, quando for o caso;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OU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c)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legível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das notas fiscais de venda dos produtos </w:t>
      </w:r>
      <w:r w:rsidRPr="0027055B">
        <w:rPr>
          <w:rFonts w:asciiTheme="majorHAnsi" w:eastAsia="Calibri" w:hAnsiTheme="majorHAnsi" w:cstheme="majorHAnsi"/>
          <w:sz w:val="22"/>
          <w:szCs w:val="22"/>
        </w:rPr>
        <w:t>agrícolas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referente aos </w:t>
      </w:r>
      <w:r w:rsidRPr="0027055B">
        <w:rPr>
          <w:rFonts w:asciiTheme="majorHAnsi" w:eastAsia="Calibri" w:hAnsiTheme="majorHAnsi" w:cstheme="majorHAnsi"/>
          <w:sz w:val="22"/>
          <w:szCs w:val="22"/>
        </w:rPr>
        <w:t>últimos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12 (doze) meses anteriores a </w:t>
      </w:r>
      <w:r w:rsidRPr="0027055B">
        <w:rPr>
          <w:rFonts w:asciiTheme="majorHAnsi" w:eastAsia="Calibri" w:hAnsiTheme="majorHAnsi" w:cstheme="majorHAnsi"/>
          <w:sz w:val="22"/>
          <w:szCs w:val="22"/>
        </w:rPr>
        <w:t>inscrição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do(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a) candidato(a);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OU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d)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Declaração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Aptidão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ao Pronaf (DAP) com validade vigente, quando houver; </w:t>
      </w:r>
      <w:proofErr w:type="gramStart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OU</w:t>
      </w:r>
      <w:proofErr w:type="gramEnd"/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e)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Declaração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renda emi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tida por sindicato rural ou por contador devidamente habilitado ou por cooperativa.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3.5.3. Aposentados e pensionistas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I. Se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o(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a) aposentado(a) e/ou pensionista </w:t>
      </w:r>
      <w:r w:rsidRPr="0027055B">
        <w:rPr>
          <w:rFonts w:asciiTheme="majorHAnsi" w:eastAsia="Calibri" w:hAnsiTheme="majorHAnsi" w:cstheme="majorHAnsi"/>
          <w:sz w:val="22"/>
          <w:szCs w:val="22"/>
        </w:rPr>
        <w:t>exerce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alguma atividade remunerada,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deverá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apresentar a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gramStart"/>
      <w:r w:rsidRPr="0027055B">
        <w:rPr>
          <w:rFonts w:asciiTheme="majorHAnsi" w:eastAsia="Calibri" w:hAnsiTheme="majorHAnsi" w:cstheme="majorHAnsi"/>
          <w:sz w:val="22"/>
          <w:szCs w:val="22"/>
        </w:rPr>
        <w:t>documentação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comprobatória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desta renda,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conforme o caso. Se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o(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a) aposentado(a) e/ou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pensionista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NÃO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exerce nenhuma atividade remunerada,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deverá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apresentar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declaração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(ANEXO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b/>
          <w:sz w:val="22"/>
          <w:szCs w:val="22"/>
        </w:rPr>
        <w:t>X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)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informando que </w:t>
      </w:r>
      <w:r w:rsidRPr="0027055B">
        <w:rPr>
          <w:rFonts w:asciiTheme="majorHAnsi" w:eastAsia="Calibri" w:hAnsiTheme="majorHAnsi" w:cstheme="majorHAnsi"/>
          <w:sz w:val="22"/>
          <w:szCs w:val="22"/>
        </w:rPr>
        <w:t>não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possui outra renda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além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, da aposentadoria/</w:t>
      </w:r>
      <w:r w:rsidRPr="0027055B">
        <w:rPr>
          <w:rFonts w:asciiTheme="majorHAnsi" w:eastAsia="Calibri" w:hAnsiTheme="majorHAnsi" w:cstheme="majorHAnsi"/>
          <w:sz w:val="22"/>
          <w:szCs w:val="22"/>
        </w:rPr>
        <w:t>pensão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II. </w:t>
      </w:r>
      <w:r w:rsidRPr="0027055B">
        <w:rPr>
          <w:rFonts w:asciiTheme="majorHAnsi" w:eastAsia="Calibri" w:hAnsiTheme="majorHAnsi" w:cstheme="majorHAnsi"/>
          <w:sz w:val="22"/>
          <w:szCs w:val="22"/>
        </w:rPr>
        <w:t>Além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documentação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mencionada no Item I, deve-se apresentar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QUALQUER UM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dos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itens</w:t>
      </w:r>
      <w:proofErr w:type="gramEnd"/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listados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abaixo: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a) Extrato mais recente do pagamento de beneficio (</w:t>
      </w:r>
      <w:proofErr w:type="spell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disponivel</w:t>
      </w:r>
      <w:proofErr w:type="spell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no site</w:t>
      </w:r>
      <w:r w:rsidRPr="0027055B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color w:val="0000FF"/>
          <w:sz w:val="22"/>
          <w:szCs w:val="22"/>
        </w:rPr>
        <w:t xml:space="preserve">www.previdenciasocial.gov.br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– link extrato de pagamento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benefício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), referente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a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aposentadoria, </w:t>
      </w:r>
      <w:r w:rsidRPr="0027055B">
        <w:rPr>
          <w:rFonts w:asciiTheme="majorHAnsi" w:eastAsia="Calibri" w:hAnsiTheme="majorHAnsi" w:cstheme="majorHAnsi"/>
          <w:sz w:val="22"/>
          <w:szCs w:val="22"/>
        </w:rPr>
        <w:t>auxíli</w:t>
      </w:r>
      <w:r w:rsidRPr="0027055B">
        <w:rPr>
          <w:rFonts w:asciiTheme="majorHAnsi" w:eastAsia="Calibri" w:hAnsiTheme="majorHAnsi" w:cstheme="majorHAnsi"/>
          <w:sz w:val="22"/>
          <w:szCs w:val="22"/>
        </w:rPr>
        <w:t>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-</w:t>
      </w:r>
      <w:r w:rsidRPr="0027055B">
        <w:rPr>
          <w:rFonts w:asciiTheme="majorHAnsi" w:eastAsia="Calibri" w:hAnsiTheme="majorHAnsi" w:cstheme="majorHAnsi"/>
          <w:sz w:val="22"/>
          <w:szCs w:val="22"/>
        </w:rPr>
        <w:t>doença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ou </w:t>
      </w:r>
      <w:r w:rsidRPr="0027055B">
        <w:rPr>
          <w:rFonts w:asciiTheme="majorHAnsi" w:eastAsia="Calibri" w:hAnsiTheme="majorHAnsi" w:cstheme="majorHAnsi"/>
          <w:sz w:val="22"/>
          <w:szCs w:val="22"/>
        </w:rPr>
        <w:t>pensão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;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OU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b)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legível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dos extratos </w:t>
      </w:r>
      <w:r w:rsidRPr="0027055B">
        <w:rPr>
          <w:rFonts w:asciiTheme="majorHAnsi" w:eastAsia="Calibri" w:hAnsiTheme="majorHAnsi" w:cstheme="majorHAnsi"/>
          <w:sz w:val="22"/>
          <w:szCs w:val="22"/>
        </w:rPr>
        <w:t>bancários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dos </w:t>
      </w:r>
      <w:r w:rsidRPr="0027055B">
        <w:rPr>
          <w:rFonts w:asciiTheme="majorHAnsi" w:eastAsia="Calibri" w:hAnsiTheme="majorHAnsi" w:cstheme="majorHAnsi"/>
          <w:sz w:val="22"/>
          <w:szCs w:val="22"/>
        </w:rPr>
        <w:t>três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meses anteriores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a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data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inscrição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que comprovem o recebimento 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pensão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ou aposentadoria.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3.5.4.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Autônomos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e profissionais liberais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I. Deve-se apresentar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QUALQUER UM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dos itens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listados abaixo: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a)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quaisquer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Declarações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Tributárias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referentes a pessoas </w:t>
      </w:r>
      <w:r w:rsidRPr="0027055B">
        <w:rPr>
          <w:rFonts w:asciiTheme="majorHAnsi" w:eastAsia="Calibri" w:hAnsiTheme="majorHAnsi" w:cstheme="majorHAnsi"/>
          <w:sz w:val="22"/>
          <w:szCs w:val="22"/>
        </w:rPr>
        <w:t>jurídicas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vinculadas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ao(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a) candidato(a) classificado(a) ou a membros do grupo familiar, quando for o caso;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OU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b)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das Guias de Recolhimento ao INSS com comprovante de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pagamento do </w:t>
      </w:r>
      <w:r w:rsidRPr="0027055B">
        <w:rPr>
          <w:rFonts w:asciiTheme="majorHAnsi" w:eastAsia="Calibri" w:hAnsiTheme="majorHAnsi" w:cstheme="majorHAnsi"/>
          <w:sz w:val="22"/>
          <w:szCs w:val="22"/>
        </w:rPr>
        <w:t>último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mês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27055B">
        <w:rPr>
          <w:rFonts w:asciiTheme="majorHAnsi" w:eastAsia="Calibri" w:hAnsiTheme="majorHAnsi" w:cstheme="majorHAnsi"/>
          <w:sz w:val="22"/>
          <w:szCs w:val="22"/>
        </w:rPr>
        <w:t>compatíveis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com a renda declarada; </w:t>
      </w:r>
      <w:proofErr w:type="gramStart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OU</w:t>
      </w:r>
      <w:proofErr w:type="gramEnd"/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c)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dos extratos </w:t>
      </w:r>
      <w:r w:rsidRPr="0027055B">
        <w:rPr>
          <w:rFonts w:asciiTheme="majorHAnsi" w:eastAsia="Calibri" w:hAnsiTheme="majorHAnsi" w:cstheme="majorHAnsi"/>
          <w:sz w:val="22"/>
          <w:szCs w:val="22"/>
        </w:rPr>
        <w:t>bancários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dos </w:t>
      </w:r>
      <w:r w:rsidRPr="0027055B">
        <w:rPr>
          <w:rFonts w:asciiTheme="majorHAnsi" w:eastAsia="Calibri" w:hAnsiTheme="majorHAnsi" w:cstheme="majorHAnsi"/>
          <w:sz w:val="22"/>
          <w:szCs w:val="22"/>
        </w:rPr>
        <w:t>três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meses anteriores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inscrição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das pessoas </w:t>
      </w:r>
      <w:r w:rsidRPr="0027055B">
        <w:rPr>
          <w:rFonts w:asciiTheme="majorHAnsi" w:eastAsia="Calibri" w:hAnsiTheme="majorHAnsi" w:cstheme="majorHAnsi"/>
          <w:sz w:val="22"/>
          <w:szCs w:val="22"/>
        </w:rPr>
        <w:t>físicas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 das pessoas </w:t>
      </w:r>
      <w:r w:rsidRPr="0027055B">
        <w:rPr>
          <w:rFonts w:asciiTheme="majorHAnsi" w:eastAsia="Calibri" w:hAnsiTheme="majorHAnsi" w:cstheme="majorHAnsi"/>
          <w:sz w:val="22"/>
          <w:szCs w:val="22"/>
        </w:rPr>
        <w:t>jurídicas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vinculadas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ao(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a) candidato(a) aprovado(a), quando for o caso.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3.5.5 Trabalhad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ores Informais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I.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Deve-se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apresentar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TODOS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os itens listados abaixo: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a) Apresentar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da Carteira de Trabalho e </w:t>
      </w:r>
      <w:r w:rsidRPr="0027055B">
        <w:rPr>
          <w:rFonts w:asciiTheme="majorHAnsi" w:eastAsia="Calibri" w:hAnsiTheme="majorHAnsi" w:cstheme="majorHAnsi"/>
          <w:sz w:val="22"/>
          <w:szCs w:val="22"/>
        </w:rPr>
        <w:t>Previdência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Social, mesmo que nunca tenham trabalhado (</w:t>
      </w:r>
      <w:r w:rsidRPr="0027055B">
        <w:rPr>
          <w:rFonts w:asciiTheme="majorHAnsi" w:eastAsia="Calibri" w:hAnsiTheme="majorHAnsi" w:cstheme="majorHAnsi"/>
          <w:sz w:val="22"/>
          <w:szCs w:val="22"/>
        </w:rPr>
        <w:t>página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identificação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27055B">
        <w:rPr>
          <w:rFonts w:asciiTheme="majorHAnsi" w:eastAsia="Calibri" w:hAnsiTheme="majorHAnsi" w:cstheme="majorHAnsi"/>
          <w:sz w:val="22"/>
          <w:szCs w:val="22"/>
        </w:rPr>
        <w:t>página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dos dados pessoais, </w:t>
      </w:r>
      <w:r w:rsidRPr="0027055B">
        <w:rPr>
          <w:rFonts w:asciiTheme="majorHAnsi" w:eastAsia="Calibri" w:hAnsiTheme="majorHAnsi" w:cstheme="majorHAnsi"/>
          <w:sz w:val="22"/>
          <w:szCs w:val="22"/>
        </w:rPr>
        <w:t>página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contendo o </w:t>
      </w:r>
      <w:r w:rsidRPr="0027055B">
        <w:rPr>
          <w:rFonts w:asciiTheme="majorHAnsi" w:eastAsia="Calibri" w:hAnsiTheme="majorHAnsi" w:cstheme="majorHAnsi"/>
          <w:sz w:val="22"/>
          <w:szCs w:val="22"/>
        </w:rPr>
        <w:t xml:space="preserve">último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contrato de trabalho e </w:t>
      </w:r>
      <w:r w:rsidRPr="0027055B">
        <w:rPr>
          <w:rFonts w:asciiTheme="majorHAnsi" w:eastAsia="Calibri" w:hAnsiTheme="majorHAnsi" w:cstheme="majorHAnsi"/>
          <w:sz w:val="22"/>
          <w:szCs w:val="22"/>
        </w:rPr>
        <w:t>página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subsequente em branco e </w:t>
      </w:r>
      <w:r w:rsidRPr="0027055B">
        <w:rPr>
          <w:rFonts w:asciiTheme="majorHAnsi" w:eastAsia="Calibri" w:hAnsiTheme="majorHAnsi" w:cstheme="majorHAnsi"/>
          <w:sz w:val="22"/>
          <w:szCs w:val="22"/>
        </w:rPr>
        <w:t>alteração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salarial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); </w:t>
      </w:r>
      <w:proofErr w:type="gramStart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E</w:t>
      </w:r>
      <w:proofErr w:type="gramEnd"/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b)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Declaração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Rendimento conforme modelo do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ANEXO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XI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3.5.6. Rendimentos oriundos de pensão alimentícia: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I.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Se for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Pensão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legalizada: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Apresentar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documento judicial ref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erente </w:t>
      </w:r>
      <w:proofErr w:type="gramStart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a</w:t>
      </w:r>
      <w:proofErr w:type="gramEnd"/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pensão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acrescida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extrato </w:t>
      </w:r>
      <w:r w:rsidRPr="0027055B">
        <w:rPr>
          <w:rFonts w:asciiTheme="majorHAnsi" w:eastAsia="Calibri" w:hAnsiTheme="majorHAnsi" w:cstheme="majorHAnsi"/>
          <w:sz w:val="22"/>
          <w:szCs w:val="22"/>
        </w:rPr>
        <w:t>bancário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ou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recibos do </w:t>
      </w:r>
      <w:r w:rsidRPr="0027055B">
        <w:rPr>
          <w:rFonts w:asciiTheme="majorHAnsi" w:eastAsia="Calibri" w:hAnsiTheme="majorHAnsi" w:cstheme="majorHAnsi"/>
          <w:sz w:val="22"/>
          <w:szCs w:val="22"/>
        </w:rPr>
        <w:t>mês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anterior a data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inscrição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, que comprovem o valor recebido;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II.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Se for Pensão não legalizada: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Declaração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recebimento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pensão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devidamente preenchida conforme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ANEXO X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3.5.7 Para </w:t>
      </w:r>
      <w:proofErr w:type="gramStart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candidato(</w:t>
      </w:r>
      <w:proofErr w:type="gramEnd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a) e demais integrantes da </w:t>
      </w:r>
      <w:r w:rsidRPr="0027055B">
        <w:rPr>
          <w:rFonts w:asciiTheme="majorHAnsi" w:eastAsia="Calibri" w:hAnsiTheme="majorHAnsi" w:cstheme="majorHAnsi"/>
          <w:b/>
          <w:sz w:val="22"/>
          <w:szCs w:val="22"/>
        </w:rPr>
        <w:t>família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a partir de 16 anos que estejam desempregados: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I. TODOS os membros 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família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que estejam desempregados e que </w:t>
      </w:r>
      <w:r w:rsidRPr="0027055B">
        <w:rPr>
          <w:rFonts w:asciiTheme="majorHAnsi" w:eastAsia="Calibri" w:hAnsiTheme="majorHAnsi" w:cstheme="majorHAnsi"/>
          <w:sz w:val="22"/>
          <w:szCs w:val="22"/>
        </w:rPr>
        <w:t>não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exercem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nenhuma atividade remunerada devem apresentar a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Declaração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Dependência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Fina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nceira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(ANEXO XII);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II. </w:t>
      </w:r>
      <w:r w:rsidRPr="0027055B">
        <w:rPr>
          <w:rFonts w:asciiTheme="majorHAnsi" w:eastAsia="Calibri" w:hAnsiTheme="majorHAnsi" w:cstheme="majorHAnsi"/>
          <w:sz w:val="22"/>
          <w:szCs w:val="22"/>
        </w:rPr>
        <w:t>Além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da </w:t>
      </w:r>
      <w:r w:rsidRPr="0027055B">
        <w:rPr>
          <w:rFonts w:asciiTheme="majorHAnsi" w:eastAsia="Calibri" w:hAnsiTheme="majorHAnsi" w:cstheme="majorHAnsi"/>
          <w:sz w:val="22"/>
          <w:szCs w:val="22"/>
        </w:rPr>
        <w:t>documentação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mencionada no item I, deve-se apresentar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QUALQUER UM 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dos itens listados abaixo: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a) </w:t>
      </w:r>
      <w:r w:rsidRPr="0027055B">
        <w:rPr>
          <w:rFonts w:asciiTheme="majorHAnsi" w:eastAsia="Calibri" w:hAnsiTheme="majorHAnsi" w:cstheme="majorHAnsi"/>
          <w:sz w:val="22"/>
          <w:szCs w:val="22"/>
        </w:rPr>
        <w:t>Cópia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da Carteira de Trabalho e </w:t>
      </w:r>
      <w:r w:rsidRPr="0027055B">
        <w:rPr>
          <w:rFonts w:asciiTheme="majorHAnsi" w:eastAsia="Calibri" w:hAnsiTheme="majorHAnsi" w:cstheme="majorHAnsi"/>
          <w:sz w:val="22"/>
          <w:szCs w:val="22"/>
        </w:rPr>
        <w:t>Previdência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Social, mesmo que nunca tenham trabalhado (</w:t>
      </w:r>
      <w:r w:rsidRPr="0027055B">
        <w:rPr>
          <w:rFonts w:asciiTheme="majorHAnsi" w:eastAsia="Calibri" w:hAnsiTheme="majorHAnsi" w:cstheme="majorHAnsi"/>
          <w:sz w:val="22"/>
          <w:szCs w:val="22"/>
        </w:rPr>
        <w:t>página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identificação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>, página dos dados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pessoais, </w:t>
      </w:r>
      <w:r w:rsidRPr="0027055B">
        <w:rPr>
          <w:rFonts w:asciiTheme="majorHAnsi" w:eastAsia="Calibri" w:hAnsiTheme="majorHAnsi" w:cstheme="majorHAnsi"/>
          <w:sz w:val="22"/>
          <w:szCs w:val="22"/>
        </w:rPr>
        <w:t>página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contendo o </w:t>
      </w:r>
      <w:r w:rsidRPr="0027055B">
        <w:rPr>
          <w:rFonts w:asciiTheme="majorHAnsi" w:eastAsia="Calibri" w:hAnsiTheme="majorHAnsi" w:cstheme="majorHAnsi"/>
          <w:sz w:val="22"/>
          <w:szCs w:val="22"/>
        </w:rPr>
        <w:t>último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contrato de trabalho e </w:t>
      </w:r>
      <w:r w:rsidRPr="0027055B">
        <w:rPr>
          <w:rFonts w:asciiTheme="majorHAnsi" w:eastAsia="Calibri" w:hAnsiTheme="majorHAnsi" w:cstheme="majorHAnsi"/>
          <w:sz w:val="22"/>
          <w:szCs w:val="22"/>
        </w:rPr>
        <w:t>página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subsequente em branco e </w:t>
      </w:r>
      <w:r w:rsidRPr="0027055B">
        <w:rPr>
          <w:rFonts w:asciiTheme="majorHAnsi" w:eastAsia="Calibri" w:hAnsiTheme="majorHAnsi" w:cstheme="majorHAnsi"/>
          <w:sz w:val="22"/>
          <w:szCs w:val="22"/>
        </w:rPr>
        <w:t>alteração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salarial); </w:t>
      </w:r>
      <w:proofErr w:type="gramStart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OU</w:t>
      </w:r>
      <w:proofErr w:type="gramEnd"/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b) Comprovante de seguro-desemprego, especificando o valor e o </w:t>
      </w:r>
      <w:r w:rsidRPr="0027055B">
        <w:rPr>
          <w:rFonts w:asciiTheme="majorHAnsi" w:eastAsia="Calibri" w:hAnsiTheme="majorHAnsi" w:cstheme="majorHAnsi"/>
          <w:sz w:val="22"/>
          <w:szCs w:val="22"/>
        </w:rPr>
        <w:t>período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(caso esteja recebendo).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3.5.8. Rendimentos de Aluguel ou Arrendamento </w:t>
      </w:r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de Bens </w:t>
      </w:r>
      <w:proofErr w:type="gramStart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Moveis</w:t>
      </w:r>
      <w:proofErr w:type="gramEnd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e </w:t>
      </w:r>
      <w:proofErr w:type="spellStart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Imoveis</w:t>
      </w:r>
      <w:proofErr w:type="spellEnd"/>
      <w:r w:rsidRPr="0027055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</w:p>
    <w:p w:rsidR="00E12C06" w:rsidRPr="0027055B" w:rsidRDefault="002705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I. Deve-se apresentar Cópia do Contrato de </w:t>
      </w:r>
      <w:r w:rsidRPr="0027055B">
        <w:rPr>
          <w:rFonts w:asciiTheme="majorHAnsi" w:eastAsia="Calibri" w:hAnsiTheme="majorHAnsi" w:cstheme="majorHAnsi"/>
          <w:sz w:val="22"/>
          <w:szCs w:val="22"/>
        </w:rPr>
        <w:t>Locação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ou arrendamento devidamente registrado em </w:t>
      </w:r>
      <w:r w:rsidRPr="0027055B">
        <w:rPr>
          <w:rFonts w:asciiTheme="majorHAnsi" w:eastAsia="Calibri" w:hAnsiTheme="majorHAnsi" w:cstheme="majorHAnsi"/>
          <w:sz w:val="22"/>
          <w:szCs w:val="22"/>
        </w:rPr>
        <w:t>cartório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acompanhado dos </w:t>
      </w:r>
      <w:r w:rsidRPr="0027055B">
        <w:rPr>
          <w:rFonts w:asciiTheme="majorHAnsi" w:eastAsia="Calibri" w:hAnsiTheme="majorHAnsi" w:cstheme="majorHAnsi"/>
          <w:sz w:val="22"/>
          <w:szCs w:val="22"/>
        </w:rPr>
        <w:t>três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7055B">
        <w:rPr>
          <w:rFonts w:asciiTheme="majorHAnsi" w:eastAsia="Calibri" w:hAnsiTheme="majorHAnsi" w:cstheme="majorHAnsi"/>
          <w:sz w:val="22"/>
          <w:szCs w:val="22"/>
        </w:rPr>
        <w:t>últimos</w:t>
      </w:r>
      <w:r w:rsidRPr="0027055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comprovantes de recebimento.</w:t>
      </w:r>
    </w:p>
    <w:sectPr w:rsidR="00E12C06" w:rsidRPr="0027055B" w:rsidSect="0027055B">
      <w:pgSz w:w="11906" w:h="16838"/>
      <w:pgMar w:top="1134" w:right="851" w:bottom="1134" w:left="1701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E12C06"/>
    <w:rsid w:val="0027055B"/>
    <w:rsid w:val="00E1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055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55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055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55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1605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Rios Bueno</dc:creator>
  <cp:lastModifiedBy>Lilian</cp:lastModifiedBy>
  <cp:revision>2</cp:revision>
  <cp:lastPrinted>2021-06-11T20:31:00Z</cp:lastPrinted>
  <dcterms:created xsi:type="dcterms:W3CDTF">2021-06-11T20:30:00Z</dcterms:created>
  <dcterms:modified xsi:type="dcterms:W3CDTF">2021-06-11T20:31:00Z</dcterms:modified>
  <dc:language>pt-BR</dc:language>
</cp:coreProperties>
</file>